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E3" w:rsidRDefault="006B1AE3" w:rsidP="006B1AE3">
      <w:pPr>
        <w:jc w:val="both"/>
        <w:rPr>
          <w:rFonts w:cstheme="minorHAnsi"/>
          <w:b/>
          <w:color w:val="002060"/>
        </w:rPr>
      </w:pPr>
      <w:r w:rsidRPr="006B1AE3">
        <w:rPr>
          <w:rFonts w:cstheme="minorHAnsi"/>
          <w:b/>
          <w:color w:val="002060"/>
        </w:rPr>
        <w:t>Un atelier est constitué à partir de 4 à 5 personnes.</w:t>
      </w:r>
      <w:r>
        <w:rPr>
          <w:rFonts w:cstheme="minorHAnsi"/>
          <w:b/>
          <w:color w:val="002060"/>
        </w:rPr>
        <w:t xml:space="preserve"> </w:t>
      </w:r>
    </w:p>
    <w:p w:rsidR="006B1AE3" w:rsidRPr="006B1AE3" w:rsidRDefault="006B1AE3" w:rsidP="006B1AE3">
      <w:pPr>
        <w:jc w:val="both"/>
        <w:rPr>
          <w:rFonts w:cstheme="minorHAnsi"/>
          <w:b/>
          <w:color w:val="002060"/>
        </w:rPr>
      </w:pPr>
      <w:r>
        <w:rPr>
          <w:rFonts w:cstheme="minorHAnsi"/>
          <w:b/>
          <w:color w:val="002060"/>
        </w:rPr>
        <w:tab/>
      </w:r>
      <w:r w:rsidR="00E41988" w:rsidRPr="00D915B8">
        <w:rPr>
          <w:rFonts w:ascii="BinnerD" w:hAnsi="BinnerD"/>
          <w:color w:val="7030A0"/>
          <w:sz w:val="28"/>
          <w:szCs w:val="28"/>
        </w:rPr>
        <w:t>La tarologie</w:t>
      </w:r>
    </w:p>
    <w:p w:rsidR="00DD2074" w:rsidRPr="006B1AE3" w:rsidRDefault="00781A55" w:rsidP="006B1AE3">
      <w:pPr>
        <w:jc w:val="both"/>
        <w:rPr>
          <w:rFonts w:ascii="BinnerD" w:hAnsi="BinnerD"/>
          <w:color w:val="7030A0"/>
          <w:sz w:val="28"/>
          <w:szCs w:val="28"/>
        </w:rPr>
      </w:pPr>
      <w:r>
        <w:rPr>
          <w:rFonts w:cstheme="minorHAnsi"/>
          <w:color w:val="002060"/>
        </w:rPr>
        <w:t xml:space="preserve"> </w:t>
      </w:r>
      <w:r w:rsidR="00DD2074" w:rsidRPr="00DD2074">
        <w:rPr>
          <w:rFonts w:cstheme="minorHAnsi"/>
          <w:color w:val="002060"/>
        </w:rPr>
        <w:t>Le Tarot de Marseille est très ancien, il est constitué de 22 arcanes majeurs et de 56 arcanes mineurs. A toute époque, grâce à la multiplicité et à la richesse de ses symboles ainsi qu’à la diversité de ses utilisations, il a attiré les êtres humains à la recherche d’une plus grande connaissance d’eux-mêmes et de leur devenir.</w:t>
      </w:r>
    </w:p>
    <w:p w:rsidR="00F22525" w:rsidRDefault="00DD2074" w:rsidP="00F22525">
      <w:pPr>
        <w:jc w:val="both"/>
        <w:rPr>
          <w:rFonts w:cstheme="minorHAnsi"/>
          <w:color w:val="002060"/>
        </w:rPr>
      </w:pPr>
      <w:r w:rsidRPr="00DD2074">
        <w:rPr>
          <w:rFonts w:cstheme="minorHAnsi"/>
          <w:color w:val="002060"/>
        </w:rPr>
        <w:t>Cette sagesse venue des temps les</w:t>
      </w:r>
      <w:r>
        <w:rPr>
          <w:rFonts w:cstheme="minorHAnsi"/>
          <w:color w:val="002060"/>
        </w:rPr>
        <w:t xml:space="preserve"> plus reculés permet d’analyser, </w:t>
      </w:r>
      <w:r w:rsidRPr="00DD2074">
        <w:rPr>
          <w:rFonts w:cstheme="minorHAnsi"/>
          <w:color w:val="002060"/>
        </w:rPr>
        <w:t>de prendre conscience du sens intrinsèque de l’existence. Jeu esthétique, objet de collection, guide psychologique, chemin de méditation, thème d’inspiration pour les artistes, pèlerinage de l’homme depuis la matière concrète jusqu’à l’être divin … Le Tarot est tout cela à la fois ! Cependant nul ne doit oublier que le Tarot est un interprète qui n’a pas le pouvoir d’influencer les événements, c’est un guide psychologique, un chemin de méditation, un éclaireur de conscience qui n’a pas le pouvoir d’influencer les événements, il reflète par l’image les difficultés rencontrées dans la vie quotidienne. Cette mise en lumière peut nous aider à mieux aborder les problèmes tant sur le plan professionnel, affectif ou spirituel</w:t>
      </w:r>
      <w:r w:rsidR="00781A55">
        <w:rPr>
          <w:rFonts w:cstheme="minorHAnsi"/>
          <w:color w:val="002060"/>
        </w:rPr>
        <w:t xml:space="preserve">. </w:t>
      </w:r>
    </w:p>
    <w:p w:rsidR="00DD2074" w:rsidRPr="00F22525" w:rsidRDefault="006B1AE3" w:rsidP="00F22525">
      <w:pPr>
        <w:jc w:val="both"/>
        <w:rPr>
          <w:rFonts w:cstheme="minorHAnsi"/>
          <w:color w:val="002060"/>
        </w:rPr>
      </w:pPr>
      <w:r>
        <w:rPr>
          <w:rFonts w:ascii="BinnerD" w:hAnsi="BinnerD"/>
          <w:color w:val="7030A0"/>
          <w:sz w:val="28"/>
          <w:szCs w:val="28"/>
        </w:rPr>
        <w:tab/>
      </w:r>
      <w:r w:rsidR="00617A82" w:rsidRPr="00D915B8">
        <w:rPr>
          <w:rFonts w:ascii="BinnerD" w:hAnsi="BinnerD"/>
          <w:color w:val="7030A0"/>
          <w:sz w:val="28"/>
          <w:szCs w:val="28"/>
        </w:rPr>
        <w:t>La Numérologie</w:t>
      </w:r>
    </w:p>
    <w:p w:rsidR="00DD2074" w:rsidRPr="00DD2074" w:rsidRDefault="00DD2074" w:rsidP="00781A55">
      <w:pPr>
        <w:pStyle w:val="Corpsdetexte"/>
        <w:spacing w:after="0" w:line="276" w:lineRule="auto"/>
        <w:jc w:val="both"/>
        <w:rPr>
          <w:rFonts w:asciiTheme="minorHAnsi" w:hAnsiTheme="minorHAnsi" w:cstheme="minorHAnsi"/>
          <w:color w:val="002060"/>
          <w:sz w:val="22"/>
          <w:szCs w:val="22"/>
        </w:rPr>
      </w:pPr>
      <w:r>
        <w:rPr>
          <w:rFonts w:asciiTheme="minorHAnsi" w:hAnsiTheme="minorHAnsi" w:cstheme="minorHAnsi"/>
          <w:color w:val="002060"/>
          <w:sz w:val="22"/>
          <w:szCs w:val="22"/>
        </w:rPr>
        <w:t>Pourquoi apprendre la numérologie ? Parce</w:t>
      </w:r>
      <w:r w:rsidRPr="00DD2074">
        <w:rPr>
          <w:rFonts w:asciiTheme="minorHAnsi" w:hAnsiTheme="minorHAnsi" w:cstheme="minorHAnsi"/>
          <w:color w:val="002060"/>
          <w:sz w:val="22"/>
          <w:szCs w:val="22"/>
        </w:rPr>
        <w:t xml:space="preserve"> que l’on ne porte pas n’importe quel prénom, n’importe quel nom, et qu’on ne naît pas n’importe quel jour.</w:t>
      </w:r>
      <w:r>
        <w:rPr>
          <w:rFonts w:asciiTheme="minorHAnsi" w:hAnsiTheme="minorHAnsi" w:cstheme="minorHAnsi"/>
          <w:color w:val="002060"/>
          <w:sz w:val="22"/>
          <w:szCs w:val="22"/>
        </w:rPr>
        <w:t xml:space="preserve"> </w:t>
      </w:r>
      <w:r w:rsidRPr="00DD2074">
        <w:rPr>
          <w:rFonts w:asciiTheme="minorHAnsi" w:hAnsiTheme="minorHAnsi" w:cstheme="minorHAnsi"/>
          <w:color w:val="002060"/>
          <w:sz w:val="22"/>
          <w:szCs w:val="22"/>
        </w:rPr>
        <w:t>Les nombres nous parlent depuis des millénaires, ils nous  caractérisent. Notre</w:t>
      </w:r>
      <w:r w:rsidR="00BA030F">
        <w:rPr>
          <w:rFonts w:asciiTheme="minorHAnsi" w:hAnsiTheme="minorHAnsi" w:cstheme="minorHAnsi"/>
          <w:color w:val="002060"/>
          <w:sz w:val="22"/>
          <w:szCs w:val="22"/>
        </w:rPr>
        <w:t xml:space="preserve"> prénom, n</w:t>
      </w:r>
      <w:r w:rsidRPr="00DD2074">
        <w:rPr>
          <w:rFonts w:asciiTheme="minorHAnsi" w:hAnsiTheme="minorHAnsi" w:cstheme="minorHAnsi"/>
          <w:color w:val="002060"/>
          <w:sz w:val="22"/>
          <w:szCs w:val="22"/>
        </w:rPr>
        <w:t>otre</w:t>
      </w:r>
      <w:r>
        <w:rPr>
          <w:rFonts w:asciiTheme="minorHAnsi" w:hAnsiTheme="minorHAnsi" w:cstheme="minorHAnsi"/>
          <w:color w:val="002060"/>
          <w:sz w:val="22"/>
          <w:szCs w:val="22"/>
        </w:rPr>
        <w:t xml:space="preserve"> nom représentent</w:t>
      </w:r>
      <w:r w:rsidRPr="00DD2074">
        <w:rPr>
          <w:rFonts w:asciiTheme="minorHAnsi" w:hAnsiTheme="minorHAnsi" w:cstheme="minorHAnsi"/>
          <w:color w:val="002060"/>
          <w:sz w:val="22"/>
          <w:szCs w:val="22"/>
        </w:rPr>
        <w:t xml:space="preserve"> une vibration qui a un pouvoir actif et attractif, comme les autres vibrations naturelles du COSMOS.</w:t>
      </w:r>
      <w:r w:rsidR="00781A55">
        <w:rPr>
          <w:rFonts w:asciiTheme="minorHAnsi" w:hAnsiTheme="minorHAnsi" w:cstheme="minorHAnsi"/>
          <w:color w:val="002060"/>
          <w:sz w:val="22"/>
          <w:szCs w:val="22"/>
        </w:rPr>
        <w:t xml:space="preserve"> </w:t>
      </w:r>
      <w:r w:rsidRPr="00DD2074">
        <w:rPr>
          <w:rFonts w:asciiTheme="minorHAnsi" w:hAnsiTheme="minorHAnsi" w:cstheme="minorHAnsi"/>
          <w:color w:val="002060"/>
          <w:sz w:val="22"/>
          <w:szCs w:val="22"/>
        </w:rPr>
        <w:t xml:space="preserve"> La numérologie c’est l’étude du sens des nombres et de leurs implications dans la vie de tous les jours.</w:t>
      </w:r>
    </w:p>
    <w:p w:rsidR="006B1AE3" w:rsidRDefault="00781A55" w:rsidP="00781A55">
      <w:pPr>
        <w:jc w:val="both"/>
        <w:rPr>
          <w:rFonts w:cstheme="minorHAnsi"/>
          <w:color w:val="002060"/>
        </w:rPr>
      </w:pPr>
      <w:r>
        <w:rPr>
          <w:rFonts w:cstheme="minorHAnsi"/>
          <w:color w:val="002060"/>
        </w:rPr>
        <w:t xml:space="preserve"> </w:t>
      </w:r>
      <w:r w:rsidR="00DD2074" w:rsidRPr="00DD2074">
        <w:rPr>
          <w:rFonts w:cstheme="minorHAnsi"/>
          <w:color w:val="002060"/>
        </w:rPr>
        <w:t>La numérologie s’intéresse à la valeur symbolique des nombres qui représentent une pulsion de vie, une vibration, une influence…</w:t>
      </w:r>
    </w:p>
    <w:p w:rsidR="006B1AE3" w:rsidRDefault="00DD2074" w:rsidP="00781A55">
      <w:pPr>
        <w:jc w:val="both"/>
        <w:rPr>
          <w:rFonts w:cstheme="minorHAnsi"/>
          <w:color w:val="002060"/>
        </w:rPr>
      </w:pPr>
      <w:r w:rsidRPr="00DD2074">
        <w:rPr>
          <w:rFonts w:cstheme="minorHAnsi"/>
          <w:color w:val="002060"/>
        </w:rPr>
        <w:lastRenderedPageBreak/>
        <w:t xml:space="preserve"> Les mathématiques, quant à elles, appartiennent au domaine quantitatif des nombres. Les mathématiques et la numérologie ont le même père : </w:t>
      </w:r>
    </w:p>
    <w:p w:rsidR="00DD2074" w:rsidRPr="00DD2074" w:rsidRDefault="00DD2074" w:rsidP="00781A55">
      <w:pPr>
        <w:jc w:val="both"/>
        <w:rPr>
          <w:rFonts w:cstheme="minorHAnsi"/>
          <w:color w:val="002060"/>
        </w:rPr>
      </w:pPr>
      <w:r w:rsidRPr="00DD2074">
        <w:rPr>
          <w:rFonts w:cstheme="minorHAnsi"/>
          <w:color w:val="002060"/>
        </w:rPr>
        <w:t>Pythagore, que l’on connaît surtout pour la table de multiplication ou le théorème de l’hypoténuse.</w:t>
      </w:r>
    </w:p>
    <w:p w:rsidR="00DD2074" w:rsidRDefault="00DD2074" w:rsidP="00781A55">
      <w:pPr>
        <w:jc w:val="both"/>
        <w:rPr>
          <w:rFonts w:cstheme="minorHAnsi"/>
          <w:color w:val="002060"/>
        </w:rPr>
      </w:pPr>
      <w:r w:rsidRPr="00DD2074">
        <w:rPr>
          <w:rFonts w:cstheme="minorHAnsi"/>
          <w:color w:val="002060"/>
        </w:rPr>
        <w:t xml:space="preserve">Pythagore, philosophe grec du VIème siècle avant Jésus Christ, nous a transmis un message essentiel : « tout est arrangé d’après le nombre ». Il avait acquis ses connaissances numérologiques auprès de prêtres égyptiens et les a enseignés à ses disciples. En fait, on trouve des traces </w:t>
      </w:r>
      <w:r w:rsidR="00781A55" w:rsidRPr="00DD2074">
        <w:rPr>
          <w:rFonts w:cstheme="minorHAnsi"/>
          <w:color w:val="002060"/>
        </w:rPr>
        <w:t xml:space="preserve">de la numérologie dans toutes les vieilles civilisations. </w:t>
      </w:r>
      <w:smartTag w:uri="urn:schemas-microsoft-com:office:smarttags" w:element="PersonName">
        <w:smartTagPr>
          <w:attr w:name="ProductID" w:val="La Bible"/>
        </w:smartTagPr>
        <w:r w:rsidR="00781A55" w:rsidRPr="00DD2074">
          <w:rPr>
            <w:rFonts w:cstheme="minorHAnsi"/>
            <w:color w:val="002060"/>
          </w:rPr>
          <w:t>La Bible</w:t>
        </w:r>
      </w:smartTag>
      <w:r w:rsidR="00781A55" w:rsidRPr="00DD2074">
        <w:rPr>
          <w:rFonts w:cstheme="minorHAnsi"/>
          <w:color w:val="002060"/>
        </w:rPr>
        <w:t xml:space="preserve"> est un document chiffré.</w:t>
      </w:r>
    </w:p>
    <w:p w:rsidR="00F22525" w:rsidRDefault="006B1AE3" w:rsidP="00F22525">
      <w:pPr>
        <w:jc w:val="both"/>
        <w:rPr>
          <w:rFonts w:ascii="BinnerD" w:hAnsi="BinnerD"/>
          <w:color w:val="7030A0"/>
          <w:sz w:val="28"/>
          <w:szCs w:val="28"/>
        </w:rPr>
      </w:pPr>
      <w:r>
        <w:rPr>
          <w:rFonts w:ascii="BinnerD" w:hAnsi="BinnerD"/>
          <w:color w:val="7030A0"/>
          <w:sz w:val="28"/>
          <w:szCs w:val="28"/>
        </w:rPr>
        <w:tab/>
      </w:r>
      <w:r w:rsidR="00F22525" w:rsidRPr="00D915B8">
        <w:rPr>
          <w:rFonts w:ascii="BinnerD" w:hAnsi="BinnerD"/>
          <w:color w:val="7030A0"/>
          <w:sz w:val="28"/>
          <w:szCs w:val="28"/>
        </w:rPr>
        <w:t>L</w:t>
      </w:r>
      <w:r w:rsidR="00F22525">
        <w:rPr>
          <w:rFonts w:ascii="BinnerD" w:hAnsi="BinnerD"/>
          <w:color w:val="7030A0"/>
          <w:sz w:val="28"/>
          <w:szCs w:val="28"/>
        </w:rPr>
        <w:t>’astrologie</w:t>
      </w:r>
    </w:p>
    <w:p w:rsidR="00C0285D" w:rsidRDefault="00F22525" w:rsidP="00F22525">
      <w:pPr>
        <w:jc w:val="both"/>
        <w:rPr>
          <w:rFonts w:cstheme="minorHAnsi"/>
          <w:color w:val="002060"/>
        </w:rPr>
      </w:pPr>
      <w:r>
        <w:rPr>
          <w:rFonts w:cstheme="minorHAnsi"/>
          <w:color w:val="002060"/>
        </w:rPr>
        <w:t xml:space="preserve">C’est une découverte progressive de soi à travers le thème astral, édité par logiciel </w:t>
      </w:r>
      <w:proofErr w:type="spellStart"/>
      <w:r>
        <w:rPr>
          <w:rFonts w:cstheme="minorHAnsi"/>
          <w:color w:val="002060"/>
        </w:rPr>
        <w:t>Auréas</w:t>
      </w:r>
      <w:proofErr w:type="spellEnd"/>
      <w:r>
        <w:rPr>
          <w:rFonts w:cstheme="minorHAnsi"/>
          <w:color w:val="002060"/>
        </w:rPr>
        <w:t>, il n’y a donc pas de calculs fastidieux à faire.</w:t>
      </w:r>
    </w:p>
    <w:p w:rsidR="00F22525" w:rsidRDefault="00F22525" w:rsidP="00F22525">
      <w:pPr>
        <w:jc w:val="both"/>
        <w:rPr>
          <w:rFonts w:cstheme="minorHAnsi"/>
          <w:color w:val="002060"/>
        </w:rPr>
      </w:pPr>
      <w:r>
        <w:rPr>
          <w:rFonts w:cstheme="minorHAnsi"/>
          <w:color w:val="002060"/>
        </w:rPr>
        <w:t>Il faut simplement fournir vos coordonnées de naissance : date, heure et lieu</w:t>
      </w:r>
      <w:r w:rsidR="00C0285D">
        <w:rPr>
          <w:rFonts w:cstheme="minorHAnsi"/>
          <w:color w:val="002060"/>
        </w:rPr>
        <w:t xml:space="preserve">. Progressivement, vous </w:t>
      </w:r>
      <w:r>
        <w:rPr>
          <w:rFonts w:cstheme="minorHAnsi"/>
          <w:color w:val="002060"/>
        </w:rPr>
        <w:t>allez à la rencontre de votre potentiel de naissance, de votre environnement, de vos qualités et de vos faiblesses. Les 10 planètes du système solaire baignent dans les énergies des 12 signes du zodiaque</w:t>
      </w:r>
      <w:r w:rsidR="00C0285D">
        <w:rPr>
          <w:rFonts w:cstheme="minorHAnsi"/>
          <w:color w:val="002060"/>
        </w:rPr>
        <w:t>, découpés en quatre saisons et imprégnés</w:t>
      </w:r>
      <w:r>
        <w:rPr>
          <w:rFonts w:cstheme="minorHAnsi"/>
          <w:color w:val="002060"/>
        </w:rPr>
        <w:t xml:space="preserve"> des quatre éléments : le feu, la terre, l’air et l’eau. Le dessin planétaire représente une scène de théâtre et les planètes en sont en quelque sorte les acteurs. C’est le scénario qui nous est proposé lors de notre incarnation</w:t>
      </w:r>
      <w:r w:rsidR="00C0285D">
        <w:rPr>
          <w:rFonts w:cstheme="minorHAnsi"/>
          <w:color w:val="002060"/>
        </w:rPr>
        <w:t>. Quant aux douze maisons astrologiques, ce sont nos domaines d’action.</w:t>
      </w:r>
    </w:p>
    <w:p w:rsidR="00C0285D" w:rsidRDefault="00C0285D" w:rsidP="00F22525">
      <w:pPr>
        <w:jc w:val="both"/>
        <w:rPr>
          <w:rFonts w:cstheme="minorHAnsi"/>
          <w:color w:val="002060"/>
        </w:rPr>
      </w:pPr>
      <w:r>
        <w:rPr>
          <w:rFonts w:cstheme="minorHAnsi"/>
          <w:color w:val="002060"/>
        </w:rPr>
        <w:t>Lorsque l’on apprend l’astrologie, on se met en connexion avec l’universel, on se sent faire partie d’un tout plus grand. Que vous soyez débutant ou initié, je vous offre la possibilité de progresser.</w:t>
      </w:r>
    </w:p>
    <w:p w:rsidR="006B1AE3" w:rsidRPr="006B1AE3" w:rsidRDefault="006B1AE3" w:rsidP="00F22525">
      <w:pPr>
        <w:jc w:val="both"/>
        <w:rPr>
          <w:rFonts w:cstheme="minorHAnsi"/>
          <w:b/>
          <w:color w:val="002060"/>
        </w:rPr>
      </w:pPr>
    </w:p>
    <w:sectPr w:rsidR="006B1AE3" w:rsidRPr="006B1AE3" w:rsidSect="00601A29">
      <w:pgSz w:w="16838" w:h="11906" w:orient="landscape"/>
      <w:pgMar w:top="993" w:right="1417" w:bottom="993"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innerD">
    <w:panose1 w:val="04050905050B02020204"/>
    <w:charset w:val="00"/>
    <w:family w:val="decorative"/>
    <w:pitch w:val="variable"/>
    <w:sig w:usb0="800000AF" w:usb1="000078F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41988"/>
    <w:rsid w:val="002E55D9"/>
    <w:rsid w:val="005D6C36"/>
    <w:rsid w:val="005E4A90"/>
    <w:rsid w:val="00601A29"/>
    <w:rsid w:val="00604B47"/>
    <w:rsid w:val="00617A82"/>
    <w:rsid w:val="00694119"/>
    <w:rsid w:val="006B1AE3"/>
    <w:rsid w:val="00781A55"/>
    <w:rsid w:val="00857384"/>
    <w:rsid w:val="00887EC1"/>
    <w:rsid w:val="00B10C14"/>
    <w:rsid w:val="00BA030F"/>
    <w:rsid w:val="00BB6A72"/>
    <w:rsid w:val="00C0285D"/>
    <w:rsid w:val="00C158AC"/>
    <w:rsid w:val="00D35C2E"/>
    <w:rsid w:val="00D915B8"/>
    <w:rsid w:val="00DC3961"/>
    <w:rsid w:val="00DD2074"/>
    <w:rsid w:val="00E41988"/>
    <w:rsid w:val="00F0489A"/>
    <w:rsid w:val="00F15B66"/>
    <w:rsid w:val="00F22525"/>
    <w:rsid w:val="00F909E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8AC"/>
  </w:style>
  <w:style w:type="paragraph" w:styleId="Titre1">
    <w:name w:val="heading 1"/>
    <w:basedOn w:val="Normal"/>
    <w:next w:val="Normal"/>
    <w:link w:val="Titre1Car"/>
    <w:qFormat/>
    <w:rsid w:val="00DD2074"/>
    <w:pPr>
      <w:keepNext/>
      <w:spacing w:after="0" w:line="240" w:lineRule="auto"/>
      <w:outlineLvl w:val="0"/>
    </w:pPr>
    <w:rPr>
      <w:rFonts w:ascii="Times New Roman" w:eastAsia="Times New Roman" w:hAnsi="Times New Roman" w:cs="Times New Roman"/>
      <w:b/>
      <w:i/>
      <w:sz w:val="3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7A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7A82"/>
    <w:rPr>
      <w:rFonts w:ascii="Tahoma" w:hAnsi="Tahoma" w:cs="Tahoma"/>
      <w:sz w:val="16"/>
      <w:szCs w:val="16"/>
    </w:rPr>
  </w:style>
  <w:style w:type="character" w:customStyle="1" w:styleId="Titre1Car">
    <w:name w:val="Titre 1 Car"/>
    <w:basedOn w:val="Policepardfaut"/>
    <w:link w:val="Titre1"/>
    <w:rsid w:val="00DD2074"/>
    <w:rPr>
      <w:rFonts w:ascii="Times New Roman" w:eastAsia="Times New Roman" w:hAnsi="Times New Roman" w:cs="Times New Roman"/>
      <w:b/>
      <w:i/>
      <w:sz w:val="32"/>
      <w:szCs w:val="20"/>
      <w:lang w:eastAsia="fr-FR"/>
    </w:rPr>
  </w:style>
  <w:style w:type="paragraph" w:styleId="Corpsdetexte">
    <w:name w:val="Body Text"/>
    <w:basedOn w:val="Normal"/>
    <w:link w:val="CorpsdetexteCar"/>
    <w:rsid w:val="00DD2074"/>
    <w:pPr>
      <w:spacing w:after="120" w:line="240" w:lineRule="auto"/>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rsid w:val="00DD2074"/>
    <w:rPr>
      <w:rFonts w:ascii="Times New Roman" w:eastAsia="Times New Roman" w:hAnsi="Times New Roman"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528</Words>
  <Characters>2904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Caignaert Jocelyne</dc:creator>
  <cp:lastModifiedBy>Caignaert Jocelyne</cp:lastModifiedBy>
  <cp:revision>4</cp:revision>
  <cp:lastPrinted>2020-09-08T14:32:00Z</cp:lastPrinted>
  <dcterms:created xsi:type="dcterms:W3CDTF">2021-09-15T14:37:00Z</dcterms:created>
  <dcterms:modified xsi:type="dcterms:W3CDTF">2021-09-16T13:53:00Z</dcterms:modified>
</cp:coreProperties>
</file>