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E3" w:rsidRDefault="009E6BE3" w:rsidP="009E6BE3">
      <w:pPr>
        <w:tabs>
          <w:tab w:val="left" w:pos="993"/>
        </w:tabs>
        <w:rPr>
          <w:rFonts w:ascii="Tahoma" w:hAnsi="Tahoma" w:cs="Tahoma"/>
          <w:b/>
          <w:color w:val="002060"/>
          <w:sz w:val="18"/>
          <w:szCs w:val="18"/>
        </w:rPr>
      </w:pPr>
      <w:r>
        <w:rPr>
          <w:rFonts w:ascii="Tahoma" w:hAnsi="Tahoma" w:cs="Tahoma"/>
          <w:b/>
          <w:color w:val="002060"/>
          <w:sz w:val="18"/>
          <w:szCs w:val="18"/>
        </w:rPr>
        <w:t>TAROLOGIE – NUMEROLOGIE - ASTROLOGIE DEBUTANTS EN QUINZAINE le vendredi soir, au choix trois propositions :</w:t>
      </w:r>
    </w:p>
    <w:p w:rsidR="006B6455" w:rsidRDefault="006B6455" w:rsidP="009E6BE3">
      <w:pPr>
        <w:tabs>
          <w:tab w:val="left" w:pos="993"/>
        </w:tabs>
        <w:rPr>
          <w:rFonts w:ascii="Tahoma" w:hAnsi="Tahoma" w:cs="Tahoma"/>
          <w:b/>
          <w:color w:val="002060"/>
          <w:sz w:val="18"/>
          <w:szCs w:val="18"/>
        </w:rPr>
      </w:pPr>
    </w:p>
    <w:p w:rsidR="006B6455" w:rsidRDefault="006B6455" w:rsidP="006B6455">
      <w:pPr>
        <w:tabs>
          <w:tab w:val="left" w:pos="993"/>
        </w:tabs>
        <w:jc w:val="both"/>
        <w:rPr>
          <w:rFonts w:ascii="Tahoma" w:hAnsi="Tahoma" w:cs="Tahoma"/>
          <w:b/>
          <w:i/>
          <w:color w:val="FF0000"/>
          <w:sz w:val="22"/>
          <w:szCs w:val="22"/>
        </w:rPr>
      </w:pPr>
      <w:r>
        <w:rPr>
          <w:rFonts w:ascii="Tahoma" w:hAnsi="Tahoma" w:cs="Tahoma"/>
          <w:b/>
          <w:i/>
          <w:color w:val="FF0000"/>
          <w:sz w:val="22"/>
          <w:szCs w:val="22"/>
        </w:rPr>
        <w:t>Un nouveau groupe est formé à partir de 4 à 5 participants ayant opté pour le suivi d’un enseignement.</w:t>
      </w:r>
    </w:p>
    <w:p w:rsidR="006B6455" w:rsidRDefault="006B6455" w:rsidP="009E6BE3">
      <w:pPr>
        <w:tabs>
          <w:tab w:val="left" w:pos="993"/>
        </w:tabs>
        <w:rPr>
          <w:rFonts w:ascii="Tahoma" w:hAnsi="Tahoma" w:cs="Tahoma"/>
          <w:b/>
          <w:color w:val="002060"/>
          <w:sz w:val="18"/>
          <w:szCs w:val="18"/>
        </w:rPr>
      </w:pPr>
    </w:p>
    <w:p w:rsidR="006B6455" w:rsidRDefault="006B6455" w:rsidP="009E6BE3">
      <w:pPr>
        <w:tabs>
          <w:tab w:val="left" w:pos="993"/>
        </w:tabs>
        <w:rPr>
          <w:rFonts w:ascii="Tahoma" w:hAnsi="Tahoma" w:cs="Tahoma"/>
          <w:b/>
          <w:color w:val="002060"/>
          <w:sz w:val="18"/>
          <w:szCs w:val="18"/>
        </w:rPr>
      </w:pPr>
      <w:r>
        <w:rPr>
          <w:rFonts w:ascii="Tahoma" w:hAnsi="Tahoma" w:cs="Tahoma"/>
          <w:b/>
          <w:i/>
          <w:color w:val="000000"/>
          <w:sz w:val="18"/>
          <w:szCs w:val="18"/>
        </w:rPr>
        <w:pict>
          <v:rect id="_x0000_i1025" style="width:204.75pt;height:1.5pt" o:hrpct="976" o:hralign="center" o:hrstd="t" o:hr="t" fillcolor="#a0a0a0" stroked="f"/>
        </w:pict>
      </w:r>
    </w:p>
    <w:p w:rsidR="009E6BE3" w:rsidRDefault="009E6BE3" w:rsidP="009E6BE3">
      <w:pPr>
        <w:tabs>
          <w:tab w:val="left" w:pos="993"/>
        </w:tabs>
        <w:rPr>
          <w:rFonts w:ascii="Tahoma" w:hAnsi="Tahoma" w:cs="Tahoma"/>
          <w:color w:val="002060"/>
          <w:sz w:val="18"/>
          <w:szCs w:val="18"/>
        </w:rPr>
      </w:pPr>
    </w:p>
    <w:p w:rsidR="009E6BE3" w:rsidRDefault="009E6BE3" w:rsidP="009E6BE3">
      <w:pPr>
        <w:pBdr>
          <w:top w:val="single" w:sz="4" w:space="1" w:color="auto"/>
          <w:left w:val="single" w:sz="4" w:space="4" w:color="auto"/>
          <w:bottom w:val="single" w:sz="4" w:space="1" w:color="auto"/>
          <w:right w:val="single" w:sz="4" w:space="4" w:color="auto"/>
        </w:pBdr>
        <w:shd w:val="clear" w:color="auto" w:fill="FFFFCC"/>
        <w:jc w:val="center"/>
        <w:rPr>
          <w:rFonts w:ascii="Tahoma" w:hAnsi="Tahoma" w:cs="Tahoma"/>
          <w:b/>
          <w:i/>
          <w:color w:val="002060"/>
        </w:rPr>
      </w:pPr>
      <w:r>
        <w:rPr>
          <w:rFonts w:ascii="Tahoma" w:hAnsi="Tahoma" w:cs="Tahoma"/>
          <w:b/>
          <w:i/>
          <w:color w:val="002060"/>
        </w:rPr>
        <w:t>Découvrir la tarologie</w:t>
      </w:r>
    </w:p>
    <w:p w:rsidR="009E6BE3" w:rsidRDefault="009E6BE3" w:rsidP="009E6BE3">
      <w:pPr>
        <w:pBdr>
          <w:top w:val="single" w:sz="4" w:space="1" w:color="auto"/>
          <w:left w:val="single" w:sz="4" w:space="4" w:color="auto"/>
          <w:bottom w:val="single" w:sz="4" w:space="1" w:color="auto"/>
          <w:right w:val="single" w:sz="4" w:space="4" w:color="auto"/>
        </w:pBdr>
        <w:shd w:val="clear" w:color="auto" w:fill="FFFFCC"/>
        <w:jc w:val="center"/>
        <w:rPr>
          <w:rFonts w:ascii="Tahoma" w:hAnsi="Tahoma" w:cs="Tahoma"/>
          <w:b/>
          <w:i/>
          <w:color w:val="002060"/>
        </w:rPr>
      </w:pPr>
      <w:r>
        <w:rPr>
          <w:rFonts w:ascii="Tahoma" w:hAnsi="Tahoma" w:cs="Tahoma"/>
          <w:b/>
          <w:i/>
          <w:color w:val="002060"/>
        </w:rPr>
        <w:t>Le vendredi soir de 18 h à 19 h 30</w:t>
      </w:r>
    </w:p>
    <w:p w:rsidR="009E6BE3" w:rsidRDefault="009E6BE3" w:rsidP="009E6BE3">
      <w:pPr>
        <w:pBdr>
          <w:top w:val="single" w:sz="4" w:space="1" w:color="auto"/>
          <w:left w:val="single" w:sz="4" w:space="4" w:color="auto"/>
          <w:bottom w:val="single" w:sz="4" w:space="1" w:color="auto"/>
          <w:right w:val="single" w:sz="4" w:space="4" w:color="auto"/>
        </w:pBdr>
        <w:shd w:val="clear" w:color="auto" w:fill="FFFFCC"/>
        <w:jc w:val="center"/>
        <w:rPr>
          <w:rFonts w:ascii="Tahoma" w:hAnsi="Tahoma" w:cs="Tahoma"/>
          <w:b/>
          <w:i/>
          <w:color w:val="002060"/>
        </w:rPr>
      </w:pPr>
      <w:r>
        <w:rPr>
          <w:rFonts w:ascii="Tahoma" w:hAnsi="Tahoma" w:cs="Tahoma"/>
          <w:b/>
          <w:i/>
          <w:color w:val="002060"/>
        </w:rPr>
        <w:t>Tous les 15 jours</w:t>
      </w:r>
    </w:p>
    <w:p w:rsidR="009E6BE3" w:rsidRDefault="009E6BE3" w:rsidP="009E6BE3">
      <w:pPr>
        <w:pStyle w:val="Retraitcorpsdetexte"/>
        <w:ind w:left="0"/>
        <w:rPr>
          <w:rFonts w:ascii="Tahoma" w:hAnsi="Tahoma" w:cs="Tahoma"/>
          <w:color w:val="002060"/>
          <w:sz w:val="18"/>
          <w:szCs w:val="18"/>
        </w:rPr>
      </w:pPr>
    </w:p>
    <w:p w:rsidR="009E6BE3" w:rsidRDefault="009E6BE3" w:rsidP="009E6BE3">
      <w:pPr>
        <w:jc w:val="both"/>
        <w:rPr>
          <w:rFonts w:ascii="Tahoma" w:hAnsi="Tahoma"/>
          <w:color w:val="002060"/>
          <w:sz w:val="18"/>
          <w:szCs w:val="18"/>
        </w:rPr>
      </w:pPr>
      <w:r>
        <w:rPr>
          <w:rFonts w:ascii="Tahoma" w:hAnsi="Tahoma"/>
          <w:color w:val="002060"/>
          <w:sz w:val="18"/>
          <w:szCs w:val="18"/>
        </w:rPr>
        <w:t>La signification des 22 lames majeures</w:t>
      </w:r>
    </w:p>
    <w:p w:rsidR="009E6BE3" w:rsidRDefault="009E6BE3" w:rsidP="009E6BE3">
      <w:pPr>
        <w:jc w:val="both"/>
        <w:rPr>
          <w:rFonts w:ascii="Tahoma" w:hAnsi="Tahoma"/>
          <w:color w:val="002060"/>
          <w:sz w:val="18"/>
          <w:szCs w:val="18"/>
        </w:rPr>
      </w:pPr>
      <w:r>
        <w:rPr>
          <w:rFonts w:ascii="Tahoma" w:hAnsi="Tahoma"/>
          <w:color w:val="002060"/>
          <w:sz w:val="18"/>
          <w:szCs w:val="18"/>
        </w:rPr>
        <w:t>La lame de vie.</w:t>
      </w:r>
    </w:p>
    <w:p w:rsidR="009E6BE3" w:rsidRDefault="009E6BE3" w:rsidP="009E6BE3">
      <w:pPr>
        <w:jc w:val="both"/>
        <w:rPr>
          <w:rFonts w:ascii="Tahoma" w:hAnsi="Tahoma"/>
          <w:color w:val="002060"/>
          <w:sz w:val="18"/>
          <w:szCs w:val="18"/>
        </w:rPr>
      </w:pPr>
      <w:r>
        <w:rPr>
          <w:rFonts w:ascii="Tahoma" w:hAnsi="Tahoma"/>
          <w:color w:val="002060"/>
          <w:sz w:val="18"/>
          <w:szCs w:val="18"/>
        </w:rPr>
        <w:t xml:space="preserve">La ligne de vie. </w:t>
      </w:r>
    </w:p>
    <w:p w:rsidR="009E6BE3" w:rsidRDefault="009E6BE3" w:rsidP="009E6BE3">
      <w:pPr>
        <w:jc w:val="both"/>
        <w:rPr>
          <w:rFonts w:ascii="Tahoma" w:hAnsi="Tahoma"/>
          <w:color w:val="002060"/>
          <w:sz w:val="18"/>
          <w:szCs w:val="18"/>
        </w:rPr>
      </w:pPr>
      <w:r>
        <w:rPr>
          <w:rFonts w:ascii="Tahoma" w:hAnsi="Tahoma"/>
          <w:color w:val="002060"/>
          <w:sz w:val="18"/>
          <w:szCs w:val="18"/>
        </w:rPr>
        <w:t>Le référentiel de naissance simplifié.</w:t>
      </w:r>
    </w:p>
    <w:p w:rsidR="009E6BE3" w:rsidRDefault="009E6BE3" w:rsidP="009E6BE3">
      <w:pPr>
        <w:jc w:val="both"/>
        <w:rPr>
          <w:rFonts w:ascii="Tahoma" w:hAnsi="Tahoma"/>
          <w:color w:val="002060"/>
          <w:sz w:val="18"/>
          <w:szCs w:val="18"/>
        </w:rPr>
      </w:pPr>
      <w:r>
        <w:rPr>
          <w:rFonts w:ascii="Tahoma" w:hAnsi="Tahoma"/>
          <w:color w:val="002060"/>
          <w:sz w:val="18"/>
          <w:szCs w:val="18"/>
        </w:rPr>
        <w:t xml:space="preserve">Le pentagramme étoilé, avec les 7 chakras </w:t>
      </w:r>
    </w:p>
    <w:p w:rsidR="009E6BE3" w:rsidRDefault="009E6BE3" w:rsidP="009E6BE3">
      <w:pPr>
        <w:jc w:val="both"/>
        <w:rPr>
          <w:rFonts w:ascii="Tahoma" w:hAnsi="Tahoma"/>
          <w:color w:val="002060"/>
          <w:sz w:val="18"/>
          <w:szCs w:val="18"/>
        </w:rPr>
      </w:pPr>
      <w:r>
        <w:rPr>
          <w:rFonts w:ascii="Tahoma" w:hAnsi="Tahoma"/>
          <w:color w:val="002060"/>
          <w:sz w:val="18"/>
          <w:szCs w:val="18"/>
        </w:rPr>
        <w:t xml:space="preserve">Tirage simplifié à 3 lames : le conseil </w:t>
      </w:r>
    </w:p>
    <w:p w:rsidR="009E6BE3" w:rsidRDefault="009E6BE3" w:rsidP="009E6BE3">
      <w:pPr>
        <w:jc w:val="both"/>
        <w:rPr>
          <w:rFonts w:ascii="Tahoma" w:hAnsi="Tahoma"/>
          <w:color w:val="002060"/>
          <w:sz w:val="18"/>
          <w:szCs w:val="18"/>
        </w:rPr>
      </w:pPr>
      <w:r>
        <w:rPr>
          <w:rFonts w:ascii="Tahoma" w:hAnsi="Tahoma"/>
          <w:color w:val="002060"/>
          <w:sz w:val="18"/>
          <w:szCs w:val="18"/>
        </w:rPr>
        <w:t>La coupe à 2 niveaux</w:t>
      </w:r>
    </w:p>
    <w:p w:rsidR="009E6BE3" w:rsidRDefault="009E6BE3" w:rsidP="009E6BE3">
      <w:pPr>
        <w:jc w:val="both"/>
        <w:rPr>
          <w:rFonts w:ascii="Tahoma" w:hAnsi="Tahoma"/>
          <w:color w:val="002060"/>
          <w:sz w:val="18"/>
          <w:szCs w:val="18"/>
        </w:rPr>
      </w:pPr>
      <w:r>
        <w:rPr>
          <w:rFonts w:ascii="Tahoma" w:hAnsi="Tahoma"/>
          <w:color w:val="002060"/>
          <w:sz w:val="18"/>
          <w:szCs w:val="18"/>
        </w:rPr>
        <w:t>Evolution de la personnalité en 6 lames.</w:t>
      </w:r>
    </w:p>
    <w:p w:rsidR="009E6BE3" w:rsidRDefault="009E6BE3" w:rsidP="009E6BE3">
      <w:pPr>
        <w:jc w:val="both"/>
        <w:rPr>
          <w:rFonts w:ascii="Tahoma" w:hAnsi="Tahoma"/>
          <w:color w:val="002060"/>
          <w:sz w:val="18"/>
          <w:szCs w:val="18"/>
        </w:rPr>
      </w:pPr>
      <w:r>
        <w:rPr>
          <w:rFonts w:ascii="Tahoma" w:hAnsi="Tahoma"/>
          <w:color w:val="002060"/>
          <w:sz w:val="18"/>
          <w:szCs w:val="18"/>
        </w:rPr>
        <w:t>Evolution d’une situation en 5 lames.</w:t>
      </w:r>
    </w:p>
    <w:p w:rsidR="009E6BE3" w:rsidRDefault="009E6BE3" w:rsidP="009E6BE3">
      <w:pPr>
        <w:jc w:val="both"/>
        <w:rPr>
          <w:rFonts w:ascii="Tahoma" w:hAnsi="Tahoma"/>
          <w:color w:val="002060"/>
          <w:sz w:val="18"/>
          <w:szCs w:val="18"/>
        </w:rPr>
      </w:pPr>
      <w:r>
        <w:rPr>
          <w:rFonts w:ascii="Tahoma" w:hAnsi="Tahoma"/>
          <w:color w:val="002060"/>
          <w:sz w:val="18"/>
          <w:szCs w:val="18"/>
        </w:rPr>
        <w:t>Technique et pratique d’un tirage en croix simplifié</w:t>
      </w:r>
    </w:p>
    <w:p w:rsidR="009E6BE3" w:rsidRDefault="009E6BE3" w:rsidP="009E6BE3">
      <w:pPr>
        <w:tabs>
          <w:tab w:val="left" w:pos="993"/>
        </w:tabs>
        <w:jc w:val="both"/>
        <w:rPr>
          <w:rFonts w:ascii="Tahoma" w:hAnsi="Tahoma" w:cs="Tahoma"/>
          <w:b/>
          <w:i/>
          <w:color w:val="002060"/>
          <w:sz w:val="18"/>
          <w:szCs w:val="18"/>
        </w:rPr>
      </w:pPr>
    </w:p>
    <w:p w:rsidR="009E6BE3" w:rsidRDefault="009E6BE3" w:rsidP="009E6BE3">
      <w:pPr>
        <w:tabs>
          <w:tab w:val="left" w:pos="993"/>
        </w:tabs>
        <w:jc w:val="both"/>
        <w:rPr>
          <w:rFonts w:ascii="Tahoma" w:hAnsi="Tahoma" w:cs="Tahoma"/>
          <w:b/>
          <w:i/>
          <w:color w:val="002060"/>
        </w:rPr>
      </w:pPr>
      <w:r>
        <w:rPr>
          <w:rFonts w:ascii="Tahoma" w:hAnsi="Tahoma" w:cs="Tahoma"/>
          <w:b/>
          <w:i/>
          <w:color w:val="002060"/>
        </w:rPr>
        <w:t>Coût forfaitaire 150 €</w:t>
      </w:r>
    </w:p>
    <w:p w:rsidR="009E6BE3" w:rsidRDefault="009E6BE3" w:rsidP="009E6BE3">
      <w:pPr>
        <w:tabs>
          <w:tab w:val="left" w:pos="993"/>
        </w:tabs>
        <w:jc w:val="both"/>
        <w:rPr>
          <w:rFonts w:ascii="Tahoma" w:hAnsi="Tahoma" w:cs="Tahoma"/>
          <w:b/>
          <w:i/>
          <w:color w:val="002060"/>
          <w:sz w:val="18"/>
          <w:szCs w:val="18"/>
        </w:rPr>
      </w:pPr>
      <w:r>
        <w:rPr>
          <w:rFonts w:ascii="Tahoma" w:hAnsi="Tahoma" w:cs="Tahoma"/>
          <w:b/>
          <w:i/>
          <w:color w:val="002060"/>
          <w:sz w:val="18"/>
          <w:szCs w:val="18"/>
        </w:rPr>
        <w:t>A l’inscription : 4 versements =</w:t>
      </w:r>
    </w:p>
    <w:p w:rsidR="009E6BE3" w:rsidRDefault="009E6BE3" w:rsidP="009E6BE3">
      <w:pPr>
        <w:tabs>
          <w:tab w:val="left" w:pos="993"/>
        </w:tabs>
        <w:jc w:val="both"/>
        <w:rPr>
          <w:rFonts w:ascii="Tahoma" w:hAnsi="Tahoma" w:cs="Tahoma"/>
          <w:b/>
          <w:i/>
          <w:color w:val="002060"/>
          <w:sz w:val="18"/>
          <w:szCs w:val="18"/>
        </w:rPr>
      </w:pPr>
      <w:r>
        <w:rPr>
          <w:rFonts w:ascii="Tahoma" w:hAnsi="Tahoma" w:cs="Tahoma"/>
          <w:b/>
          <w:i/>
          <w:color w:val="002060"/>
          <w:sz w:val="18"/>
          <w:szCs w:val="18"/>
        </w:rPr>
        <w:t>1 de 30 € et 3 de 40 €</w:t>
      </w:r>
    </w:p>
    <w:p w:rsidR="009E6BE3" w:rsidRDefault="009E6BE3" w:rsidP="009E6BE3">
      <w:pPr>
        <w:rPr>
          <w:rFonts w:ascii="Tahoma" w:hAnsi="Tahoma" w:cs="Tahoma"/>
          <w:color w:val="002060"/>
          <w:sz w:val="18"/>
          <w:szCs w:val="18"/>
        </w:rPr>
      </w:pPr>
    </w:p>
    <w:p w:rsidR="009E6BE3" w:rsidRDefault="009E6BE3" w:rsidP="009E6BE3">
      <w:pPr>
        <w:rPr>
          <w:rFonts w:ascii="Tahoma" w:hAnsi="Tahoma" w:cs="Tahoma"/>
          <w:b/>
          <w:i/>
          <w:color w:val="002060"/>
        </w:rPr>
      </w:pPr>
      <w:r>
        <w:rPr>
          <w:rFonts w:ascii="Tahoma" w:hAnsi="Tahoma" w:cs="Tahoma"/>
          <w:b/>
          <w:i/>
          <w:color w:val="002060"/>
        </w:rPr>
        <w:t xml:space="preserve">A l’inscription : 4 versements </w:t>
      </w:r>
    </w:p>
    <w:p w:rsidR="009E6BE3" w:rsidRDefault="009E6BE3" w:rsidP="009E6BE3">
      <w:pPr>
        <w:rPr>
          <w:rFonts w:ascii="Tahoma" w:hAnsi="Tahoma" w:cs="Tahoma"/>
          <w:b/>
          <w:i/>
          <w:color w:val="002060"/>
        </w:rPr>
      </w:pPr>
      <w:r>
        <w:rPr>
          <w:rFonts w:ascii="Tahoma" w:hAnsi="Tahoma" w:cs="Tahoma"/>
          <w:b/>
          <w:i/>
          <w:color w:val="002060"/>
        </w:rPr>
        <w:t>1 de 30 et 3 de 40</w:t>
      </w:r>
    </w:p>
    <w:p w:rsidR="009E6BE3" w:rsidRDefault="009E6BE3" w:rsidP="009E6BE3">
      <w:pPr>
        <w:tabs>
          <w:tab w:val="left" w:pos="993"/>
        </w:tabs>
        <w:jc w:val="both"/>
        <w:rPr>
          <w:rFonts w:ascii="Tahoma" w:hAnsi="Tahoma" w:cs="Tahoma"/>
          <w:b/>
          <w:i/>
          <w:color w:val="002060"/>
          <w:sz w:val="18"/>
          <w:szCs w:val="18"/>
        </w:rPr>
      </w:pPr>
    </w:p>
    <w:p w:rsidR="009E6BE3" w:rsidRDefault="009E6BE3" w:rsidP="009E6BE3"/>
    <w:p w:rsidR="009E6BE3" w:rsidRDefault="009E6BE3" w:rsidP="009E6BE3">
      <w:pPr>
        <w:tabs>
          <w:tab w:val="left" w:pos="993"/>
        </w:tabs>
        <w:jc w:val="both"/>
        <w:rPr>
          <w:rFonts w:ascii="Tahoma" w:hAnsi="Tahoma" w:cs="Tahoma"/>
          <w:b/>
          <w:i/>
          <w:color w:val="000000"/>
          <w:sz w:val="18"/>
          <w:szCs w:val="18"/>
        </w:rPr>
      </w:pPr>
    </w:p>
    <w:p w:rsidR="009E6BE3" w:rsidRDefault="009E6BE3" w:rsidP="009E6BE3">
      <w:pPr>
        <w:tabs>
          <w:tab w:val="left" w:pos="993"/>
        </w:tabs>
        <w:jc w:val="center"/>
        <w:rPr>
          <w:rFonts w:ascii="Tahoma" w:hAnsi="Tahoma" w:cs="Tahoma"/>
          <w:b/>
          <w:i/>
          <w:color w:val="000000"/>
          <w:sz w:val="18"/>
          <w:szCs w:val="18"/>
        </w:rPr>
      </w:pPr>
    </w:p>
    <w:p w:rsidR="009E6BE3" w:rsidRDefault="009E6BE3" w:rsidP="009E6BE3">
      <w:pPr>
        <w:tabs>
          <w:tab w:val="left" w:pos="993"/>
        </w:tabs>
        <w:jc w:val="both"/>
        <w:rPr>
          <w:rFonts w:ascii="Tahoma" w:hAnsi="Tahoma" w:cs="Tahoma"/>
          <w:b/>
          <w:i/>
          <w:color w:val="002060"/>
          <w:sz w:val="18"/>
          <w:szCs w:val="18"/>
        </w:rPr>
      </w:pPr>
    </w:p>
    <w:p w:rsidR="009E6BE3" w:rsidRDefault="009E6BE3" w:rsidP="009E6BE3">
      <w:pPr>
        <w:tabs>
          <w:tab w:val="left" w:pos="993"/>
        </w:tabs>
        <w:jc w:val="both"/>
        <w:rPr>
          <w:rFonts w:ascii="Tahoma" w:hAnsi="Tahoma" w:cs="Tahoma"/>
          <w:b/>
          <w:i/>
          <w:color w:val="002060"/>
          <w:sz w:val="18"/>
          <w:szCs w:val="18"/>
        </w:rPr>
      </w:pPr>
    </w:p>
    <w:p w:rsidR="009E6BE3" w:rsidRDefault="009E6BE3" w:rsidP="009E6BE3">
      <w:pPr>
        <w:tabs>
          <w:tab w:val="left" w:pos="993"/>
        </w:tabs>
        <w:jc w:val="both"/>
        <w:rPr>
          <w:rFonts w:ascii="Tahoma" w:hAnsi="Tahoma" w:cs="Tahoma"/>
          <w:b/>
          <w:i/>
          <w:color w:val="002060"/>
          <w:sz w:val="18"/>
          <w:szCs w:val="18"/>
        </w:rPr>
      </w:pPr>
    </w:p>
    <w:p w:rsidR="009E6BE3" w:rsidRDefault="009E6BE3" w:rsidP="009E6BE3"/>
    <w:p w:rsidR="009E6BE3" w:rsidRDefault="009E6BE3" w:rsidP="009E6BE3"/>
    <w:p w:rsidR="009E6BE3" w:rsidRDefault="009E6BE3" w:rsidP="009E6BE3">
      <w:pPr>
        <w:tabs>
          <w:tab w:val="left" w:pos="993"/>
        </w:tabs>
        <w:rPr>
          <w:rFonts w:ascii="Tahoma" w:hAnsi="Tahoma" w:cs="Tahoma"/>
          <w:color w:val="002060"/>
          <w:sz w:val="18"/>
          <w:szCs w:val="18"/>
        </w:rPr>
      </w:pPr>
    </w:p>
    <w:p w:rsidR="009E6BE3" w:rsidRDefault="009E6BE3" w:rsidP="009E6BE3">
      <w:pPr>
        <w:pBdr>
          <w:top w:val="single" w:sz="4" w:space="1" w:color="auto"/>
          <w:left w:val="single" w:sz="4" w:space="4" w:color="auto"/>
          <w:bottom w:val="single" w:sz="4" w:space="1" w:color="auto"/>
          <w:right w:val="single" w:sz="4" w:space="4" w:color="auto"/>
        </w:pBdr>
        <w:shd w:val="clear" w:color="auto" w:fill="FFFFCC"/>
        <w:jc w:val="center"/>
        <w:rPr>
          <w:rFonts w:ascii="Tahoma" w:hAnsi="Tahoma" w:cs="Tahoma"/>
          <w:b/>
          <w:i/>
          <w:color w:val="002060"/>
        </w:rPr>
      </w:pPr>
      <w:r>
        <w:rPr>
          <w:rFonts w:ascii="Tahoma" w:hAnsi="Tahoma" w:cs="Tahoma"/>
          <w:b/>
          <w:i/>
          <w:color w:val="002060"/>
        </w:rPr>
        <w:lastRenderedPageBreak/>
        <w:t>OU Découvrir la numérologie</w:t>
      </w:r>
    </w:p>
    <w:p w:rsidR="009E6BE3" w:rsidRDefault="009E6BE3" w:rsidP="009E6BE3">
      <w:pPr>
        <w:pBdr>
          <w:top w:val="single" w:sz="4" w:space="1" w:color="auto"/>
          <w:left w:val="single" w:sz="4" w:space="4" w:color="auto"/>
          <w:bottom w:val="single" w:sz="4" w:space="1" w:color="auto"/>
          <w:right w:val="single" w:sz="4" w:space="4" w:color="auto"/>
        </w:pBdr>
        <w:shd w:val="clear" w:color="auto" w:fill="FFFFCC"/>
        <w:jc w:val="center"/>
        <w:rPr>
          <w:rFonts w:ascii="Tahoma" w:hAnsi="Tahoma" w:cs="Tahoma"/>
          <w:b/>
          <w:i/>
          <w:color w:val="002060"/>
        </w:rPr>
      </w:pPr>
      <w:r>
        <w:rPr>
          <w:rFonts w:ascii="Tahoma" w:hAnsi="Tahoma" w:cs="Tahoma"/>
          <w:b/>
          <w:i/>
          <w:color w:val="002060"/>
        </w:rPr>
        <w:t>Le vendredi soir de 18 h à 19 h 30</w:t>
      </w:r>
    </w:p>
    <w:p w:rsidR="009E6BE3" w:rsidRDefault="009E6BE3" w:rsidP="009E6BE3">
      <w:pPr>
        <w:pBdr>
          <w:top w:val="single" w:sz="4" w:space="1" w:color="auto"/>
          <w:left w:val="single" w:sz="4" w:space="4" w:color="auto"/>
          <w:bottom w:val="single" w:sz="4" w:space="1" w:color="auto"/>
          <w:right w:val="single" w:sz="4" w:space="4" w:color="auto"/>
        </w:pBdr>
        <w:shd w:val="clear" w:color="auto" w:fill="FFFFCC"/>
        <w:jc w:val="center"/>
        <w:rPr>
          <w:rFonts w:ascii="Tahoma" w:hAnsi="Tahoma" w:cs="Tahoma"/>
          <w:b/>
          <w:i/>
          <w:color w:val="002060"/>
        </w:rPr>
      </w:pPr>
      <w:r>
        <w:rPr>
          <w:rFonts w:ascii="Tahoma" w:hAnsi="Tahoma" w:cs="Tahoma"/>
          <w:b/>
          <w:i/>
          <w:color w:val="002060"/>
        </w:rPr>
        <w:t>Tous les 15 jours</w:t>
      </w:r>
    </w:p>
    <w:p w:rsidR="009E6BE3" w:rsidRDefault="009E6BE3" w:rsidP="009E6BE3">
      <w:pPr>
        <w:pStyle w:val="Retraitcorpsdetexte"/>
        <w:ind w:left="0"/>
        <w:rPr>
          <w:rFonts w:ascii="Tahoma" w:hAnsi="Tahoma" w:cs="Tahoma"/>
          <w:color w:val="002060"/>
          <w:sz w:val="18"/>
          <w:szCs w:val="18"/>
        </w:rPr>
      </w:pPr>
    </w:p>
    <w:p w:rsidR="009E6BE3" w:rsidRDefault="009E6BE3" w:rsidP="009E6BE3">
      <w:pPr>
        <w:tabs>
          <w:tab w:val="left" w:pos="993"/>
        </w:tabs>
        <w:rPr>
          <w:rFonts w:ascii="Tahoma" w:hAnsi="Tahoma" w:cs="Tahoma"/>
          <w:color w:val="002060"/>
          <w:sz w:val="18"/>
          <w:szCs w:val="18"/>
        </w:rPr>
      </w:pPr>
    </w:p>
    <w:p w:rsidR="009E6BE3" w:rsidRDefault="009E6BE3" w:rsidP="009E6BE3">
      <w:pPr>
        <w:tabs>
          <w:tab w:val="left" w:pos="993"/>
        </w:tabs>
        <w:rPr>
          <w:rFonts w:ascii="Tahoma" w:hAnsi="Tahoma" w:cs="Tahoma"/>
          <w:color w:val="002060"/>
          <w:sz w:val="18"/>
          <w:szCs w:val="18"/>
        </w:rPr>
      </w:pPr>
      <w:r>
        <w:rPr>
          <w:rFonts w:ascii="Tahoma" w:hAnsi="Tahoma" w:cs="Tahoma"/>
          <w:color w:val="002060"/>
          <w:sz w:val="18"/>
          <w:szCs w:val="18"/>
        </w:rPr>
        <w:t xml:space="preserve">Des chiffres, des lettres, des planètes et signes astrologiques à mettre en relation. Schéma complet de vos nom et prénom. Nombre intime, expression, réalisation. Les 4 plans des nombres. Chemin de vie. But et nombres karmiques. Les années, mois, semaines, jours personnels. Les cycles et étapes de la vie, apogées, défis. Passage des lettres. Interprétation d’un thème complet. </w:t>
      </w:r>
    </w:p>
    <w:p w:rsidR="009E6BE3" w:rsidRDefault="009E6BE3" w:rsidP="009E6BE3">
      <w:pPr>
        <w:tabs>
          <w:tab w:val="left" w:pos="993"/>
        </w:tabs>
        <w:rPr>
          <w:rFonts w:ascii="Tahoma" w:hAnsi="Tahoma" w:cs="Tahoma"/>
          <w:color w:val="002060"/>
          <w:sz w:val="18"/>
          <w:szCs w:val="18"/>
        </w:rPr>
      </w:pPr>
    </w:p>
    <w:p w:rsidR="009E6BE3" w:rsidRDefault="009E6BE3" w:rsidP="009E6BE3">
      <w:pPr>
        <w:tabs>
          <w:tab w:val="left" w:pos="993"/>
        </w:tabs>
        <w:jc w:val="both"/>
        <w:rPr>
          <w:rFonts w:ascii="Tahoma" w:hAnsi="Tahoma" w:cs="Tahoma"/>
          <w:b/>
          <w:i/>
          <w:color w:val="002060"/>
        </w:rPr>
      </w:pPr>
      <w:r>
        <w:rPr>
          <w:rFonts w:ascii="Tahoma" w:hAnsi="Tahoma" w:cs="Tahoma"/>
          <w:b/>
          <w:i/>
          <w:color w:val="002060"/>
        </w:rPr>
        <w:t>Coût forfaitaire 150 €</w:t>
      </w:r>
    </w:p>
    <w:p w:rsidR="009E6BE3" w:rsidRDefault="009E6BE3" w:rsidP="009E6BE3">
      <w:pPr>
        <w:tabs>
          <w:tab w:val="left" w:pos="993"/>
        </w:tabs>
        <w:jc w:val="both"/>
        <w:rPr>
          <w:rFonts w:ascii="Tahoma" w:hAnsi="Tahoma" w:cs="Tahoma"/>
          <w:b/>
          <w:i/>
          <w:color w:val="002060"/>
        </w:rPr>
      </w:pPr>
      <w:r>
        <w:rPr>
          <w:rFonts w:ascii="Tahoma" w:hAnsi="Tahoma" w:cs="Tahoma"/>
          <w:b/>
          <w:i/>
          <w:color w:val="002060"/>
        </w:rPr>
        <w:t>A l’inscription : 4 versements =</w:t>
      </w:r>
    </w:p>
    <w:p w:rsidR="009E6BE3" w:rsidRDefault="009E6BE3" w:rsidP="009E6BE3">
      <w:pPr>
        <w:tabs>
          <w:tab w:val="left" w:pos="993"/>
        </w:tabs>
        <w:jc w:val="both"/>
        <w:rPr>
          <w:rFonts w:ascii="Tahoma" w:hAnsi="Tahoma" w:cs="Tahoma"/>
          <w:b/>
          <w:i/>
          <w:color w:val="002060"/>
        </w:rPr>
      </w:pPr>
      <w:r>
        <w:rPr>
          <w:rFonts w:ascii="Tahoma" w:hAnsi="Tahoma" w:cs="Tahoma"/>
          <w:b/>
          <w:i/>
          <w:color w:val="002060"/>
        </w:rPr>
        <w:t>1 de 30 € et 3 de 40 €</w:t>
      </w:r>
    </w:p>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 w:rsidR="009E6BE3" w:rsidRDefault="009E6BE3" w:rsidP="009E6BE3">
      <w:pPr>
        <w:tabs>
          <w:tab w:val="left" w:pos="993"/>
        </w:tabs>
        <w:jc w:val="both"/>
        <w:rPr>
          <w:rFonts w:ascii="Tahoma" w:hAnsi="Tahoma" w:cs="Tahoma"/>
          <w:b/>
          <w:i/>
          <w:color w:val="002060"/>
          <w:sz w:val="18"/>
          <w:szCs w:val="18"/>
        </w:rPr>
      </w:pPr>
    </w:p>
    <w:p w:rsidR="009E6BE3" w:rsidRDefault="009E6BE3" w:rsidP="009E6BE3">
      <w:pPr>
        <w:tabs>
          <w:tab w:val="left" w:pos="993"/>
        </w:tabs>
        <w:jc w:val="both"/>
        <w:rPr>
          <w:rFonts w:ascii="Tahoma" w:hAnsi="Tahoma" w:cs="Tahoma"/>
          <w:b/>
          <w:i/>
          <w:color w:val="002060"/>
          <w:sz w:val="18"/>
          <w:szCs w:val="18"/>
        </w:rPr>
      </w:pPr>
    </w:p>
    <w:p w:rsidR="009E6BE3" w:rsidRDefault="009E6BE3" w:rsidP="009E6BE3">
      <w:pPr>
        <w:pStyle w:val="Retraitcorpsdetexte"/>
        <w:pBdr>
          <w:top w:val="single" w:sz="4" w:space="1" w:color="000000"/>
          <w:left w:val="single" w:sz="4" w:space="4" w:color="000000"/>
          <w:bottom w:val="single" w:sz="4" w:space="0" w:color="000000"/>
          <w:right w:val="single" w:sz="4" w:space="11" w:color="000000"/>
        </w:pBdr>
        <w:shd w:val="clear" w:color="auto" w:fill="FFFFCC"/>
        <w:ind w:left="0"/>
        <w:jc w:val="center"/>
        <w:rPr>
          <w:rFonts w:ascii="Tahoma" w:hAnsi="Tahoma" w:cs="Tahoma"/>
          <w:b/>
          <w:bCs/>
          <w:i/>
          <w:iCs/>
          <w:color w:val="002060"/>
          <w:sz w:val="20"/>
        </w:rPr>
      </w:pPr>
      <w:r>
        <w:rPr>
          <w:rFonts w:ascii="Tahoma" w:hAnsi="Tahoma" w:cs="Tahoma"/>
          <w:b/>
          <w:bCs/>
          <w:i/>
          <w:iCs/>
          <w:color w:val="002060"/>
          <w:sz w:val="20"/>
        </w:rPr>
        <w:lastRenderedPageBreak/>
        <w:t>L’astrologie évolutive</w:t>
      </w:r>
    </w:p>
    <w:p w:rsidR="009E6BE3" w:rsidRDefault="009E6BE3" w:rsidP="009E6BE3">
      <w:pPr>
        <w:pStyle w:val="Retraitcorpsdetexte"/>
        <w:pBdr>
          <w:top w:val="single" w:sz="4" w:space="1" w:color="000000"/>
          <w:left w:val="single" w:sz="4" w:space="4" w:color="000000"/>
          <w:bottom w:val="single" w:sz="4" w:space="0" w:color="000000"/>
          <w:right w:val="single" w:sz="4" w:space="11" w:color="000000"/>
        </w:pBdr>
        <w:shd w:val="clear" w:color="auto" w:fill="FFFFCC"/>
        <w:ind w:left="0"/>
        <w:jc w:val="center"/>
        <w:rPr>
          <w:rFonts w:ascii="Tahoma" w:hAnsi="Tahoma" w:cs="Tahoma"/>
          <w:b/>
          <w:bCs/>
          <w:i/>
          <w:iCs/>
          <w:color w:val="002060"/>
          <w:sz w:val="20"/>
        </w:rPr>
      </w:pPr>
      <w:r>
        <w:rPr>
          <w:rFonts w:ascii="Tahoma" w:hAnsi="Tahoma" w:cs="Tahoma"/>
          <w:b/>
          <w:bCs/>
          <w:i/>
          <w:iCs/>
          <w:color w:val="002060"/>
          <w:sz w:val="20"/>
        </w:rPr>
        <w:t xml:space="preserve">Le vendredi soir de 18 h à 19 h 30 </w:t>
      </w:r>
    </w:p>
    <w:p w:rsidR="009E6BE3" w:rsidRDefault="009E6BE3" w:rsidP="009E6BE3">
      <w:pPr>
        <w:pStyle w:val="Retraitcorpsdetexte"/>
        <w:pBdr>
          <w:top w:val="single" w:sz="4" w:space="1" w:color="000000"/>
          <w:left w:val="single" w:sz="4" w:space="4" w:color="000000"/>
          <w:bottom w:val="single" w:sz="4" w:space="0" w:color="000000"/>
          <w:right w:val="single" w:sz="4" w:space="11" w:color="000000"/>
        </w:pBdr>
        <w:shd w:val="clear" w:color="auto" w:fill="FFFFCC"/>
        <w:ind w:left="0"/>
        <w:jc w:val="center"/>
        <w:rPr>
          <w:rFonts w:ascii="Tahoma" w:hAnsi="Tahoma" w:cs="Tahoma"/>
          <w:b/>
          <w:bCs/>
          <w:i/>
          <w:iCs/>
          <w:color w:val="002060"/>
          <w:sz w:val="20"/>
        </w:rPr>
      </w:pPr>
      <w:r>
        <w:rPr>
          <w:rFonts w:ascii="Tahoma" w:hAnsi="Tahoma" w:cs="Tahoma"/>
          <w:b/>
          <w:bCs/>
          <w:i/>
          <w:iCs/>
          <w:color w:val="002060"/>
          <w:sz w:val="20"/>
        </w:rPr>
        <w:t>Durée 1 h 30 tous les quinze jours</w:t>
      </w:r>
    </w:p>
    <w:p w:rsidR="009E6BE3" w:rsidRDefault="009E6BE3" w:rsidP="009E6BE3">
      <w:pPr>
        <w:pStyle w:val="Retraitcorpsdetexte"/>
        <w:pBdr>
          <w:top w:val="single" w:sz="4" w:space="1" w:color="000000"/>
          <w:left w:val="single" w:sz="4" w:space="4" w:color="000000"/>
          <w:bottom w:val="single" w:sz="4" w:space="0" w:color="000000"/>
          <w:right w:val="single" w:sz="4" w:space="11" w:color="000000"/>
        </w:pBdr>
        <w:shd w:val="clear" w:color="auto" w:fill="FFFFCC"/>
        <w:ind w:left="0"/>
        <w:jc w:val="center"/>
        <w:rPr>
          <w:rFonts w:ascii="Tahoma" w:hAnsi="Tahoma" w:cs="Tahoma"/>
          <w:b/>
          <w:bCs/>
          <w:i/>
          <w:iCs/>
          <w:color w:val="002060"/>
          <w:sz w:val="20"/>
        </w:rPr>
      </w:pPr>
    </w:p>
    <w:p w:rsidR="009E6BE3" w:rsidRDefault="009E6BE3" w:rsidP="009E6BE3">
      <w:pPr>
        <w:tabs>
          <w:tab w:val="left" w:pos="993"/>
        </w:tabs>
        <w:rPr>
          <w:rFonts w:ascii="Tahoma" w:hAnsi="Tahoma"/>
          <w:color w:val="002060"/>
          <w:sz w:val="18"/>
          <w:szCs w:val="18"/>
        </w:rPr>
      </w:pPr>
    </w:p>
    <w:p w:rsidR="009E6BE3" w:rsidRDefault="009E6BE3" w:rsidP="009E6BE3">
      <w:pPr>
        <w:tabs>
          <w:tab w:val="left" w:pos="993"/>
        </w:tabs>
        <w:rPr>
          <w:rFonts w:ascii="Tahoma" w:hAnsi="Tahoma" w:cs="Tahoma"/>
          <w:color w:val="002060"/>
          <w:sz w:val="18"/>
          <w:szCs w:val="18"/>
        </w:rPr>
      </w:pPr>
    </w:p>
    <w:p w:rsidR="009E6BE3" w:rsidRDefault="009E6BE3" w:rsidP="009E6BE3">
      <w:pPr>
        <w:pStyle w:val="Retraitcorpsdetexte"/>
        <w:ind w:left="0"/>
        <w:rPr>
          <w:rFonts w:ascii="Tahoma" w:hAnsi="Tahoma" w:cs="Tahoma"/>
          <w:color w:val="002060"/>
          <w:sz w:val="18"/>
          <w:szCs w:val="18"/>
        </w:rPr>
      </w:pPr>
      <w:r>
        <w:rPr>
          <w:rFonts w:ascii="Tahoma" w:hAnsi="Tahoma" w:cs="Tahoma"/>
          <w:color w:val="002060"/>
          <w:sz w:val="18"/>
          <w:szCs w:val="18"/>
        </w:rPr>
        <w:t>Découverte de l’astrologie</w:t>
      </w:r>
    </w:p>
    <w:p w:rsidR="009E6BE3" w:rsidRDefault="009E6BE3" w:rsidP="009E6BE3">
      <w:pPr>
        <w:jc w:val="both"/>
        <w:rPr>
          <w:rFonts w:ascii="Tahoma" w:hAnsi="Tahoma" w:cs="Tahoma"/>
          <w:color w:val="002060"/>
          <w:sz w:val="18"/>
          <w:szCs w:val="18"/>
        </w:rPr>
      </w:pPr>
      <w:r>
        <w:rPr>
          <w:rFonts w:ascii="Tahoma" w:hAnsi="Tahoma" w:cs="Tahoma"/>
          <w:color w:val="002060"/>
          <w:sz w:val="18"/>
          <w:szCs w:val="18"/>
        </w:rPr>
        <w:t>Travail sur thème personnel, édité par informatique.</w:t>
      </w:r>
    </w:p>
    <w:p w:rsidR="009E6BE3" w:rsidRDefault="009E6BE3" w:rsidP="009E6BE3">
      <w:pPr>
        <w:rPr>
          <w:rFonts w:ascii="Tahoma" w:hAnsi="Tahoma" w:cs="Tahoma"/>
          <w:color w:val="002060"/>
          <w:sz w:val="18"/>
          <w:szCs w:val="18"/>
        </w:rPr>
      </w:pPr>
      <w:r>
        <w:rPr>
          <w:rFonts w:ascii="Tahoma" w:hAnsi="Tahoma" w:cs="Tahoma"/>
          <w:color w:val="002060"/>
          <w:sz w:val="18"/>
          <w:szCs w:val="18"/>
        </w:rPr>
        <w:t>Explications astronomiques générales.</w:t>
      </w:r>
    </w:p>
    <w:p w:rsidR="009E6BE3" w:rsidRDefault="009E6BE3" w:rsidP="009E6BE3">
      <w:pPr>
        <w:jc w:val="both"/>
        <w:rPr>
          <w:rFonts w:ascii="Tahoma" w:hAnsi="Tahoma" w:cs="Tahoma"/>
          <w:color w:val="002060"/>
          <w:sz w:val="18"/>
          <w:szCs w:val="18"/>
        </w:rPr>
      </w:pPr>
      <w:r>
        <w:rPr>
          <w:rFonts w:ascii="Tahoma" w:hAnsi="Tahoma" w:cs="Tahoma"/>
          <w:color w:val="002060"/>
          <w:sz w:val="18"/>
          <w:szCs w:val="18"/>
        </w:rPr>
        <w:t>Lecture simplifiée d’une carte du ciel, les angularités.</w:t>
      </w:r>
    </w:p>
    <w:p w:rsidR="009E6BE3" w:rsidRDefault="009E6BE3" w:rsidP="009E6BE3">
      <w:pPr>
        <w:rPr>
          <w:rFonts w:ascii="Tahoma" w:hAnsi="Tahoma" w:cs="Tahoma"/>
          <w:color w:val="002060"/>
          <w:sz w:val="18"/>
          <w:szCs w:val="18"/>
        </w:rPr>
      </w:pPr>
      <w:r>
        <w:rPr>
          <w:rFonts w:ascii="Tahoma" w:hAnsi="Tahoma" w:cs="Tahoma"/>
          <w:color w:val="002060"/>
          <w:sz w:val="18"/>
          <w:szCs w:val="18"/>
        </w:rPr>
        <w:t>Le zodiaque astrologique, le démarrage fonctionnel d’un signe avec l’entrée du Soleil du Bélier au Poisson</w:t>
      </w:r>
      <w:r w:rsidR="00872231">
        <w:rPr>
          <w:rFonts w:ascii="Tahoma" w:hAnsi="Tahoma" w:cs="Tahoma"/>
          <w:color w:val="002060"/>
          <w:sz w:val="18"/>
          <w:szCs w:val="18"/>
        </w:rPr>
        <w:t>s</w:t>
      </w:r>
      <w:r>
        <w:rPr>
          <w:rFonts w:ascii="Tahoma" w:hAnsi="Tahoma" w:cs="Tahoma"/>
          <w:color w:val="002060"/>
          <w:sz w:val="18"/>
          <w:szCs w:val="18"/>
        </w:rPr>
        <w:t>.</w:t>
      </w:r>
    </w:p>
    <w:p w:rsidR="009E6BE3" w:rsidRDefault="009E6BE3" w:rsidP="009E6BE3">
      <w:pPr>
        <w:rPr>
          <w:rFonts w:ascii="Tahoma" w:hAnsi="Tahoma" w:cs="Tahoma"/>
          <w:color w:val="002060"/>
          <w:sz w:val="18"/>
          <w:szCs w:val="18"/>
        </w:rPr>
      </w:pPr>
      <w:r>
        <w:rPr>
          <w:rFonts w:ascii="Tahoma" w:hAnsi="Tahoma" w:cs="Tahoma"/>
          <w:color w:val="002060"/>
          <w:sz w:val="18"/>
          <w:szCs w:val="18"/>
        </w:rPr>
        <w:t>Découverte des modes vibratoires et éléments.</w:t>
      </w:r>
    </w:p>
    <w:p w:rsidR="009E6BE3" w:rsidRDefault="009E6BE3" w:rsidP="009E6BE3">
      <w:pPr>
        <w:rPr>
          <w:rFonts w:ascii="Tahoma" w:hAnsi="Tahoma" w:cs="Tahoma"/>
          <w:color w:val="002060"/>
          <w:sz w:val="18"/>
          <w:szCs w:val="18"/>
        </w:rPr>
      </w:pPr>
      <w:r>
        <w:rPr>
          <w:rFonts w:ascii="Tahoma" w:hAnsi="Tahoma" w:cs="Tahoma"/>
          <w:color w:val="002060"/>
          <w:sz w:val="18"/>
          <w:szCs w:val="18"/>
        </w:rPr>
        <w:t>Le zodiaque astronomique en relation avec le cycle de la lunaison.</w:t>
      </w:r>
    </w:p>
    <w:p w:rsidR="009E6BE3" w:rsidRDefault="009E6BE3" w:rsidP="009E6BE3">
      <w:pPr>
        <w:rPr>
          <w:rFonts w:ascii="Tahoma" w:hAnsi="Tahoma" w:cs="Tahoma"/>
          <w:color w:val="002060"/>
          <w:sz w:val="18"/>
          <w:szCs w:val="18"/>
        </w:rPr>
      </w:pPr>
      <w:r>
        <w:rPr>
          <w:rFonts w:ascii="Tahoma" w:hAnsi="Tahoma" w:cs="Tahoma"/>
          <w:color w:val="002060"/>
          <w:sz w:val="18"/>
          <w:szCs w:val="18"/>
        </w:rPr>
        <w:t>Le zodiaque astronomique en relation avec le cycle de la lunaison.</w:t>
      </w:r>
    </w:p>
    <w:p w:rsidR="009E6BE3" w:rsidRDefault="009E6BE3" w:rsidP="009E6BE3">
      <w:pPr>
        <w:rPr>
          <w:rFonts w:ascii="Tahoma" w:hAnsi="Tahoma" w:cs="Tahoma"/>
          <w:color w:val="002060"/>
          <w:sz w:val="18"/>
          <w:szCs w:val="18"/>
        </w:rPr>
      </w:pPr>
      <w:r>
        <w:rPr>
          <w:rFonts w:ascii="Tahoma" w:hAnsi="Tahoma" w:cs="Tahoma"/>
          <w:color w:val="002060"/>
          <w:sz w:val="18"/>
          <w:szCs w:val="18"/>
        </w:rPr>
        <w:t>Les strates composant les signes du zodiaque.</w:t>
      </w:r>
    </w:p>
    <w:p w:rsidR="009E6BE3" w:rsidRDefault="009E6BE3" w:rsidP="009E6BE3">
      <w:pPr>
        <w:rPr>
          <w:rFonts w:ascii="Tahoma" w:hAnsi="Tahoma" w:cs="Tahoma"/>
          <w:color w:val="002060"/>
          <w:sz w:val="18"/>
          <w:szCs w:val="18"/>
        </w:rPr>
      </w:pPr>
      <w:r>
        <w:rPr>
          <w:rFonts w:ascii="Tahoma" w:hAnsi="Tahoma" w:cs="Tahoma"/>
          <w:color w:val="002060"/>
          <w:sz w:val="18"/>
          <w:szCs w:val="18"/>
        </w:rPr>
        <w:t>Relation psychologique signes et saisons.</w:t>
      </w:r>
    </w:p>
    <w:p w:rsidR="009E6BE3" w:rsidRDefault="009E6BE3" w:rsidP="009E6BE3">
      <w:pPr>
        <w:rPr>
          <w:rFonts w:ascii="Tahoma" w:hAnsi="Tahoma" w:cs="Tahoma"/>
          <w:color w:val="002060"/>
          <w:sz w:val="18"/>
          <w:szCs w:val="18"/>
        </w:rPr>
      </w:pPr>
      <w:r>
        <w:rPr>
          <w:rFonts w:ascii="Tahoma" w:hAnsi="Tahoma" w:cs="Tahoma"/>
          <w:color w:val="002060"/>
          <w:sz w:val="18"/>
          <w:szCs w:val="18"/>
        </w:rPr>
        <w:t>La fonctionnalité des planètes.</w:t>
      </w:r>
    </w:p>
    <w:p w:rsidR="009E6BE3" w:rsidRDefault="009E6BE3" w:rsidP="009E6BE3">
      <w:pPr>
        <w:rPr>
          <w:rFonts w:ascii="Tahoma" w:hAnsi="Tahoma" w:cs="Tahoma"/>
          <w:color w:val="002060"/>
          <w:sz w:val="18"/>
          <w:szCs w:val="18"/>
        </w:rPr>
      </w:pPr>
      <w:r>
        <w:rPr>
          <w:rFonts w:ascii="Tahoma" w:hAnsi="Tahoma" w:cs="Tahoma"/>
          <w:color w:val="002060"/>
          <w:sz w:val="18"/>
          <w:szCs w:val="18"/>
        </w:rPr>
        <w:t>Calcul des dominantes planétaires</w:t>
      </w:r>
    </w:p>
    <w:p w:rsidR="009E6BE3" w:rsidRDefault="009E6BE3" w:rsidP="009E6BE3">
      <w:pPr>
        <w:tabs>
          <w:tab w:val="left" w:pos="993"/>
        </w:tabs>
        <w:jc w:val="both"/>
        <w:rPr>
          <w:rFonts w:ascii="Tahoma" w:hAnsi="Tahoma" w:cs="Tahoma"/>
          <w:color w:val="002060"/>
          <w:sz w:val="18"/>
          <w:szCs w:val="18"/>
        </w:rPr>
      </w:pPr>
      <w:r>
        <w:rPr>
          <w:rFonts w:ascii="Tahoma" w:hAnsi="Tahoma" w:cs="Tahoma"/>
          <w:color w:val="002060"/>
          <w:sz w:val="18"/>
          <w:szCs w:val="18"/>
        </w:rPr>
        <w:t>Qualités des planètes</w:t>
      </w:r>
    </w:p>
    <w:p w:rsidR="009E6BE3" w:rsidRDefault="009E6BE3" w:rsidP="009E6BE3">
      <w:pPr>
        <w:rPr>
          <w:rFonts w:ascii="Tahoma" w:hAnsi="Tahoma" w:cs="Tahoma"/>
          <w:color w:val="002060"/>
          <w:sz w:val="18"/>
          <w:szCs w:val="18"/>
        </w:rPr>
      </w:pPr>
    </w:p>
    <w:p w:rsidR="009E6BE3" w:rsidRDefault="009E6BE3" w:rsidP="009E6BE3">
      <w:pPr>
        <w:rPr>
          <w:rFonts w:ascii="Tahoma" w:hAnsi="Tahoma" w:cs="Tahoma"/>
          <w:b/>
          <w:i/>
          <w:color w:val="002060"/>
        </w:rPr>
      </w:pPr>
      <w:r>
        <w:rPr>
          <w:rFonts w:ascii="Tahoma" w:hAnsi="Tahoma" w:cs="Tahoma"/>
          <w:b/>
          <w:i/>
          <w:color w:val="002060"/>
        </w:rPr>
        <w:t>Coût forfaitaire 150 €</w:t>
      </w:r>
    </w:p>
    <w:p w:rsidR="009E6BE3" w:rsidRDefault="009E6BE3" w:rsidP="009E6BE3">
      <w:pPr>
        <w:tabs>
          <w:tab w:val="left" w:pos="993"/>
        </w:tabs>
        <w:jc w:val="both"/>
        <w:rPr>
          <w:rFonts w:ascii="Tahoma" w:hAnsi="Tahoma" w:cs="Tahoma"/>
          <w:b/>
          <w:i/>
          <w:color w:val="002060"/>
        </w:rPr>
      </w:pPr>
      <w:r>
        <w:rPr>
          <w:rFonts w:ascii="Tahoma" w:hAnsi="Tahoma" w:cs="Tahoma"/>
          <w:b/>
          <w:i/>
          <w:color w:val="002060"/>
        </w:rPr>
        <w:t>A l’inscription : 4 versements =</w:t>
      </w:r>
    </w:p>
    <w:p w:rsidR="009E6BE3" w:rsidRDefault="009E6BE3" w:rsidP="009E6BE3">
      <w:pPr>
        <w:tabs>
          <w:tab w:val="left" w:pos="993"/>
        </w:tabs>
        <w:jc w:val="both"/>
        <w:rPr>
          <w:rFonts w:ascii="Tahoma" w:hAnsi="Tahoma" w:cs="Tahoma"/>
          <w:b/>
          <w:i/>
          <w:color w:val="002060"/>
        </w:rPr>
      </w:pPr>
      <w:r>
        <w:rPr>
          <w:rFonts w:ascii="Tahoma" w:hAnsi="Tahoma" w:cs="Tahoma"/>
          <w:b/>
          <w:i/>
          <w:color w:val="002060"/>
        </w:rPr>
        <w:t>1 de 30 € et 3 de 40 €</w:t>
      </w:r>
    </w:p>
    <w:p w:rsidR="009E6BE3" w:rsidRDefault="009E6BE3" w:rsidP="009E6BE3">
      <w:pPr>
        <w:rPr>
          <w:b/>
          <w:i/>
          <w:color w:val="002060"/>
        </w:rPr>
      </w:pPr>
    </w:p>
    <w:p w:rsidR="009E6BE3" w:rsidRDefault="009E6BE3" w:rsidP="009E6BE3">
      <w:pPr>
        <w:rPr>
          <w:rFonts w:ascii="Tahoma" w:hAnsi="Tahoma" w:cs="Tahoma"/>
          <w:b/>
          <w:i/>
          <w:color w:val="FF0000"/>
        </w:rPr>
      </w:pPr>
      <w:r>
        <w:rPr>
          <w:rFonts w:ascii="Tahoma" w:hAnsi="Tahoma" w:cs="Tahoma"/>
          <w:b/>
          <w:i/>
          <w:color w:val="FF0000"/>
        </w:rPr>
        <w:t>+ Adhésion annuelle 30 €</w:t>
      </w:r>
    </w:p>
    <w:p w:rsidR="003F2AE7" w:rsidRDefault="003F2AE7"/>
    <w:sectPr w:rsidR="003F2AE7" w:rsidSect="009E6BE3">
      <w:pgSz w:w="16838" w:h="11906" w:orient="landscape"/>
      <w:pgMar w:top="993" w:right="1417" w:bottom="1417" w:left="141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E6BE3"/>
    <w:rsid w:val="003F2AE7"/>
    <w:rsid w:val="006B6455"/>
    <w:rsid w:val="00872231"/>
    <w:rsid w:val="009E6B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E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9E6BE3"/>
    <w:pPr>
      <w:suppressAutoHyphens/>
      <w:ind w:left="705"/>
    </w:pPr>
    <w:rPr>
      <w:sz w:val="24"/>
      <w:lang w:eastAsia="ar-SA"/>
    </w:rPr>
  </w:style>
  <w:style w:type="character" w:customStyle="1" w:styleId="RetraitcorpsdetexteCar">
    <w:name w:val="Retrait corps de texte Car"/>
    <w:basedOn w:val="Policepardfaut"/>
    <w:link w:val="Retraitcorpsdetexte"/>
    <w:semiHidden/>
    <w:rsid w:val="009E6BE3"/>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8626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337</Words>
  <Characters>1858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Caignaert Jocelyne</dc:creator>
  <cp:lastModifiedBy>Caignaert Jocelyne</cp:lastModifiedBy>
  <cp:revision>3</cp:revision>
  <dcterms:created xsi:type="dcterms:W3CDTF">2020-08-29T13:33:00Z</dcterms:created>
  <dcterms:modified xsi:type="dcterms:W3CDTF">2020-08-29T13:40:00Z</dcterms:modified>
</cp:coreProperties>
</file>